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vertAnchor="text" w:tblpX="7196" w:tblpY="-1007"/>
        <w:tblOverlap w:val="never"/>
        <w:tblW w:w="3446" w:type="dxa"/>
        <w:tblInd w:w="0" w:type="dxa"/>
        <w:tblCellMar>
          <w:left w:w="326" w:type="dxa"/>
          <w:bottom w:w="60" w:type="dxa"/>
          <w:right w:w="115" w:type="dxa"/>
        </w:tblCellMar>
        <w:tblLook w:val="04A0" w:firstRow="1" w:lastRow="0" w:firstColumn="1" w:lastColumn="0" w:noHBand="0" w:noVBand="1"/>
      </w:tblPr>
      <w:tblGrid>
        <w:gridCol w:w="3446"/>
      </w:tblGrid>
      <w:tr w:rsidR="0060443D" w14:paraId="2EC2554A" w14:textId="77777777">
        <w:trPr>
          <w:trHeight w:val="2727"/>
        </w:trPr>
        <w:tc>
          <w:tcPr>
            <w:tcW w:w="34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14:paraId="7E427DA3" w14:textId="77777777" w:rsidR="0060443D" w:rsidRDefault="008F2A1D">
            <w:pPr>
              <w:spacing w:after="529" w:line="259" w:lineRule="auto"/>
              <w:ind w:left="0" w:firstLine="0"/>
            </w:pPr>
            <w:r>
              <w:t>Benefit Cat</w:t>
            </w:r>
          </w:p>
          <w:p w14:paraId="57DAD943" w14:textId="77777777" w:rsidR="0060443D" w:rsidRDefault="008F2A1D">
            <w:pPr>
              <w:spacing w:after="515" w:line="259" w:lineRule="auto"/>
              <w:ind w:left="0" w:firstLine="0"/>
            </w:pPr>
            <w:r>
              <w:t>Grant</w:t>
            </w:r>
          </w:p>
          <w:p w14:paraId="01CDD3B5" w14:textId="77777777" w:rsidR="0060443D" w:rsidRDefault="008F2A1D">
            <w:pPr>
              <w:spacing w:after="223" w:line="259" w:lineRule="auto"/>
              <w:ind w:left="5" w:firstLine="0"/>
            </w:pPr>
            <w:r>
              <w:t>Budget remaining</w:t>
            </w:r>
          </w:p>
          <w:p w14:paraId="503F7D9A" w14:textId="77777777" w:rsidR="0060443D" w:rsidRDefault="008F2A1D">
            <w:pPr>
              <w:spacing w:after="0" w:line="259" w:lineRule="auto"/>
              <w:ind w:left="0" w:right="192" w:firstLine="0"/>
              <w:jc w:val="center"/>
            </w:pPr>
            <w:r>
              <w:t>Office Use</w:t>
            </w:r>
          </w:p>
        </w:tc>
      </w:tr>
    </w:tbl>
    <w:p w14:paraId="543647DD" w14:textId="40818A7C" w:rsidR="008F2A1D" w:rsidRDefault="008F2A1D">
      <w:pPr>
        <w:spacing w:after="0" w:line="259" w:lineRule="auto"/>
        <w:ind w:left="1176" w:firstLine="0"/>
        <w:rPr>
          <w:sz w:val="3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0" wp14:anchorId="47DF0A75" wp14:editId="64591A22">
            <wp:simplePos x="0" y="0"/>
            <wp:positionH relativeFrom="column">
              <wp:posOffset>-236938</wp:posOffset>
            </wp:positionH>
            <wp:positionV relativeFrom="paragraph">
              <wp:posOffset>211537</wp:posOffset>
            </wp:positionV>
            <wp:extent cx="701040" cy="725170"/>
            <wp:effectExtent l="0" t="0" r="0" b="0"/>
            <wp:wrapTight wrapText="bothSides">
              <wp:wrapPolygon edited="0">
                <wp:start x="0" y="0"/>
                <wp:lineTo x="0" y="21184"/>
                <wp:lineTo x="21130" y="21184"/>
                <wp:lineTo x="21130" y="0"/>
                <wp:lineTo x="0" y="0"/>
              </wp:wrapPolygon>
            </wp:wrapTight>
            <wp:docPr id="1657" name="Picture 16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7" name="Picture 165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1040" cy="725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B5D86D" w14:textId="77777777" w:rsidR="008F2A1D" w:rsidRDefault="008F2A1D">
      <w:pPr>
        <w:spacing w:after="0" w:line="259" w:lineRule="auto"/>
        <w:ind w:left="1176" w:firstLine="0"/>
        <w:rPr>
          <w:sz w:val="30"/>
        </w:rPr>
      </w:pPr>
    </w:p>
    <w:p w14:paraId="03EBADE8" w14:textId="44AA98D4" w:rsidR="0060443D" w:rsidRDefault="008F2A1D">
      <w:pPr>
        <w:spacing w:after="0" w:line="259" w:lineRule="auto"/>
        <w:ind w:left="1176" w:firstLine="0"/>
      </w:pPr>
      <w:r>
        <w:rPr>
          <w:sz w:val="30"/>
        </w:rPr>
        <w:t>WILLIAM PRICE CHARITABLE TRUST</w:t>
      </w:r>
    </w:p>
    <w:tbl>
      <w:tblPr>
        <w:tblStyle w:val="TableGrid"/>
        <w:tblpPr w:vertAnchor="text" w:horzAnchor="page" w:tblpX="3470" w:tblpY="423"/>
        <w:tblOverlap w:val="never"/>
        <w:tblW w:w="3346" w:type="dxa"/>
        <w:tblInd w:w="0" w:type="dxa"/>
        <w:tblCellMar>
          <w:left w:w="134" w:type="dxa"/>
          <w:right w:w="115" w:type="dxa"/>
        </w:tblCellMar>
        <w:tblLook w:val="04A0" w:firstRow="1" w:lastRow="0" w:firstColumn="1" w:lastColumn="0" w:noHBand="0" w:noVBand="1"/>
      </w:tblPr>
      <w:tblGrid>
        <w:gridCol w:w="3346"/>
      </w:tblGrid>
      <w:tr w:rsidR="008F2A1D" w14:paraId="55AACE57" w14:textId="77777777" w:rsidTr="008F2A1D">
        <w:trPr>
          <w:trHeight w:val="780"/>
        </w:trPr>
        <w:tc>
          <w:tcPr>
            <w:tcW w:w="3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FB3E26" w14:textId="77777777" w:rsidR="008F2A1D" w:rsidRDefault="008F2A1D" w:rsidP="008F2A1D">
            <w:pPr>
              <w:spacing w:after="0" w:line="259" w:lineRule="auto"/>
              <w:ind w:left="701" w:hanging="701"/>
              <w:jc w:val="center"/>
              <w:rPr>
                <w:sz w:val="22"/>
              </w:rPr>
            </w:pPr>
            <w:r>
              <w:rPr>
                <w:sz w:val="22"/>
              </w:rPr>
              <w:t>APPLICATION FOR GRANT</w:t>
            </w:r>
          </w:p>
          <w:p w14:paraId="4B8C050E" w14:textId="77777777" w:rsidR="008F2A1D" w:rsidRDefault="008F2A1D" w:rsidP="008F2A1D">
            <w:pPr>
              <w:spacing w:after="0" w:line="259" w:lineRule="auto"/>
              <w:ind w:left="701" w:hanging="701"/>
              <w:jc w:val="center"/>
            </w:pPr>
            <w:r>
              <w:rPr>
                <w:sz w:val="22"/>
              </w:rPr>
              <w:t>(CHURCHES)</w:t>
            </w:r>
          </w:p>
        </w:tc>
      </w:tr>
    </w:tbl>
    <w:p w14:paraId="037B62AB" w14:textId="5D69D79D" w:rsidR="0060443D" w:rsidRDefault="008F2A1D" w:rsidP="008F2A1D">
      <w:pPr>
        <w:spacing w:after="417"/>
        <w:ind w:left="10"/>
        <w:jc w:val="center"/>
      </w:pPr>
      <w:r>
        <w:t>Registered Charity 307319</w:t>
      </w:r>
    </w:p>
    <w:p w14:paraId="2F84F53E" w14:textId="59B9BEEA" w:rsidR="0060443D" w:rsidRDefault="008F2A1D" w:rsidP="008F2A1D">
      <w:pPr>
        <w:spacing w:after="542"/>
        <w:ind w:left="0" w:right="3832" w:firstLine="0"/>
      </w:pPr>
      <w:r>
        <w:rPr>
          <w:sz w:val="20"/>
        </w:rPr>
        <w:t>1721</w:t>
      </w:r>
    </w:p>
    <w:p w14:paraId="1AC10B11" w14:textId="00D38B40" w:rsidR="0060443D" w:rsidRDefault="008F2A1D" w:rsidP="008F2A1D">
      <w:pPr>
        <w:tabs>
          <w:tab w:val="left" w:pos="3969"/>
        </w:tabs>
        <w:spacing w:after="174" w:line="259" w:lineRule="auto"/>
        <w:ind w:left="2996"/>
      </w:pPr>
      <w:r>
        <w:rPr>
          <w:sz w:val="26"/>
        </w:rPr>
        <w:t>Date</w:t>
      </w:r>
      <w:r>
        <w:rPr>
          <w:sz w:val="26"/>
        </w:rPr>
        <w:tab/>
        <w:t>:</w:t>
      </w:r>
    </w:p>
    <w:p w14:paraId="7AD23FD9" w14:textId="3DBA4257" w:rsidR="0060443D" w:rsidRDefault="008F2A1D" w:rsidP="008F2A1D">
      <w:pPr>
        <w:tabs>
          <w:tab w:val="left" w:pos="3969"/>
        </w:tabs>
        <w:spacing w:after="235" w:line="259" w:lineRule="auto"/>
        <w:ind w:left="2899"/>
      </w:pPr>
      <w:r>
        <w:rPr>
          <w:sz w:val="26"/>
        </w:rPr>
        <w:t>Church</w:t>
      </w:r>
      <w:r>
        <w:rPr>
          <w:sz w:val="26"/>
        </w:rPr>
        <w:tab/>
      </w:r>
      <w:r>
        <w:rPr>
          <w:noProof/>
        </w:rPr>
        <w:drawing>
          <wp:inline distT="0" distB="0" distL="0" distR="0" wp14:anchorId="03EEAFA4" wp14:editId="76D4C9F1">
            <wp:extent cx="27432" cy="73162"/>
            <wp:effectExtent l="0" t="0" r="0" b="0"/>
            <wp:docPr id="3545" name="Picture 35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5" name="Picture 354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32" cy="73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E85C45" w14:textId="53179A91" w:rsidR="0060443D" w:rsidRDefault="008F2A1D">
      <w:pPr>
        <w:spacing w:after="0"/>
        <w:ind w:left="0" w:right="3832"/>
      </w:pPr>
      <w:r>
        <w:rPr>
          <w:sz w:val="20"/>
        </w:rPr>
        <w:t xml:space="preserve">Extract from William Price Charity </w:t>
      </w:r>
      <w:proofErr w:type="gramStart"/>
      <w:r>
        <w:rPr>
          <w:sz w:val="20"/>
        </w:rPr>
        <w:t>Scheme:-</w:t>
      </w:r>
      <w:proofErr w:type="gramEnd"/>
    </w:p>
    <w:p w14:paraId="6328A765" w14:textId="4F5120B3" w:rsidR="0060443D" w:rsidRDefault="008F2A1D">
      <w:pPr>
        <w:spacing w:after="3"/>
        <w:ind w:left="10"/>
      </w:pPr>
      <w:r>
        <w:t>"In furtherance of the object but not otherwise the trustee may apply the said income in one or more or the following ways</w:t>
      </w:r>
      <w:proofErr w:type="gramStart"/>
      <w:r>
        <w:t>: .</w:t>
      </w:r>
      <w:proofErr w:type="gramEnd"/>
      <w:r>
        <w:rPr>
          <w:noProof/>
        </w:rPr>
        <w:drawing>
          <wp:inline distT="0" distB="0" distL="0" distR="0" wp14:anchorId="5C541890" wp14:editId="213F2973">
            <wp:extent cx="249936" cy="12194"/>
            <wp:effectExtent l="0" t="0" r="0" b="0"/>
            <wp:docPr id="3547" name="Picture 35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7" name="Picture 354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9936" cy="12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AAAFED" w14:textId="406B4729" w:rsidR="0060443D" w:rsidRDefault="008F2A1D">
      <w:pPr>
        <w:ind w:left="10"/>
      </w:pPr>
      <w:r>
        <w:t xml:space="preserve">(c) In promoting education in the doctrines </w:t>
      </w:r>
      <w:proofErr w:type="spellStart"/>
      <w:r>
        <w:t>ofthe</w:t>
      </w:r>
      <w:proofErr w:type="spellEnd"/>
      <w:r>
        <w:t xml:space="preserve"> Church </w:t>
      </w:r>
      <w:proofErr w:type="spellStart"/>
      <w:r>
        <w:t>ofEngland</w:t>
      </w:r>
      <w:proofErr w:type="spellEnd"/>
      <w:r>
        <w:t xml:space="preserve"> amongst persons under the age of 25 years who are resident in the area of </w:t>
      </w:r>
      <w:proofErr w:type="gramStart"/>
      <w:r>
        <w:t>benefit .</w:t>
      </w:r>
      <w:proofErr w:type="gramEnd"/>
      <w:r>
        <w:t>”</w:t>
      </w:r>
    </w:p>
    <w:p w14:paraId="142BCF99" w14:textId="668B10ED" w:rsidR="0060443D" w:rsidRDefault="008F2A1D">
      <w:pPr>
        <w:spacing w:after="0" w:line="259" w:lineRule="auto"/>
        <w:ind w:left="5" w:firstLine="0"/>
        <w:rPr>
          <w:sz w:val="24"/>
        </w:rPr>
      </w:pPr>
      <w:r>
        <w:rPr>
          <w:sz w:val="24"/>
        </w:rPr>
        <w:t>APPLICATION: - Please list items separately, other than minor items (</w:t>
      </w:r>
      <w:proofErr w:type="gramStart"/>
      <w:r>
        <w:rPr>
          <w:sz w:val="24"/>
        </w:rPr>
        <w:t>eg</w:t>
      </w:r>
      <w:proofErr w:type="gramEnd"/>
      <w:r>
        <w:rPr>
          <w:sz w:val="24"/>
        </w:rPr>
        <w:t xml:space="preserve"> stationery)</w:t>
      </w:r>
      <w:r>
        <w:rPr>
          <w:sz w:val="24"/>
        </w:rPr>
        <w:tab/>
      </w:r>
      <w:r>
        <w:rPr>
          <w:sz w:val="24"/>
        </w:rPr>
        <w:tab/>
        <w:t>£</w:t>
      </w:r>
    </w:p>
    <w:p w14:paraId="00154EAF" w14:textId="77777777" w:rsidR="008F2A1D" w:rsidRDefault="008F2A1D">
      <w:pPr>
        <w:spacing w:after="0" w:line="259" w:lineRule="auto"/>
        <w:ind w:left="5" w:firstLine="0"/>
      </w:pPr>
    </w:p>
    <w:tbl>
      <w:tblPr>
        <w:tblStyle w:val="TableGrid"/>
        <w:tblW w:w="10597" w:type="dxa"/>
        <w:tblInd w:w="-142" w:type="dxa"/>
        <w:tblCellMar>
          <w:top w:w="78" w:type="dxa"/>
          <w:left w:w="346" w:type="dxa"/>
          <w:right w:w="115" w:type="dxa"/>
        </w:tblCellMar>
        <w:tblLook w:val="04A0" w:firstRow="1" w:lastRow="0" w:firstColumn="1" w:lastColumn="0" w:noHBand="0" w:noVBand="1"/>
      </w:tblPr>
      <w:tblGrid>
        <w:gridCol w:w="8662"/>
        <w:gridCol w:w="1935"/>
      </w:tblGrid>
      <w:tr w:rsidR="008F2A1D" w14:paraId="5FDFD7F7" w14:textId="67D4D983" w:rsidTr="00580CAA">
        <w:trPr>
          <w:trHeight w:val="8053"/>
        </w:trPr>
        <w:tc>
          <w:tcPr>
            <w:tcW w:w="866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6FC7D268" w14:textId="77777777" w:rsidR="008F2A1D" w:rsidRDefault="008F2A1D">
            <w:pPr>
              <w:spacing w:after="160" w:line="259" w:lineRule="auto"/>
              <w:ind w:left="0" w:firstLine="0"/>
            </w:pP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000000"/>
            </w:tcBorders>
          </w:tcPr>
          <w:p w14:paraId="6BA96050" w14:textId="77777777" w:rsidR="008F2A1D" w:rsidRDefault="008F2A1D">
            <w:pPr>
              <w:spacing w:after="160" w:line="259" w:lineRule="auto"/>
              <w:ind w:left="0" w:firstLine="0"/>
            </w:pPr>
          </w:p>
        </w:tc>
      </w:tr>
      <w:tr w:rsidR="008F2A1D" w14:paraId="568E336E" w14:textId="5BE0C237" w:rsidTr="00580CAA">
        <w:trPr>
          <w:trHeight w:val="451"/>
        </w:trPr>
        <w:tc>
          <w:tcPr>
            <w:tcW w:w="86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1BFA37F8" w14:textId="77777777" w:rsidR="008F2A1D" w:rsidRDefault="008F2A1D" w:rsidP="00580CAA">
            <w:pPr>
              <w:spacing w:after="0" w:line="259" w:lineRule="auto"/>
              <w:ind w:left="0" w:right="411" w:firstLine="0"/>
              <w:jc w:val="right"/>
              <w:rPr>
                <w:sz w:val="26"/>
              </w:rPr>
            </w:pPr>
            <w:r>
              <w:rPr>
                <w:sz w:val="26"/>
              </w:rPr>
              <w:t>TOTAL REQUESTED</w:t>
            </w:r>
          </w:p>
          <w:p w14:paraId="296D060F" w14:textId="187357C1" w:rsidR="008F2A1D" w:rsidRDefault="008F2A1D" w:rsidP="00580CAA">
            <w:pPr>
              <w:spacing w:after="0" w:line="259" w:lineRule="auto"/>
              <w:ind w:left="0" w:right="411" w:firstLine="0"/>
              <w:jc w:val="right"/>
            </w:pPr>
          </w:p>
        </w:tc>
        <w:tc>
          <w:tcPr>
            <w:tcW w:w="1935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58879A36" w14:textId="77777777" w:rsidR="008F2A1D" w:rsidRDefault="008F2A1D">
            <w:pPr>
              <w:spacing w:after="0" w:line="259" w:lineRule="auto"/>
              <w:ind w:left="0" w:right="411" w:firstLine="0"/>
              <w:jc w:val="center"/>
              <w:rPr>
                <w:sz w:val="26"/>
              </w:rPr>
            </w:pPr>
          </w:p>
        </w:tc>
      </w:tr>
      <w:tr w:rsidR="008F2A1D" w14:paraId="517E8AF3" w14:textId="6533E879" w:rsidTr="00580CAA">
        <w:trPr>
          <w:trHeight w:val="22"/>
        </w:trPr>
        <w:tc>
          <w:tcPr>
            <w:tcW w:w="86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4142BE0" w14:textId="77777777" w:rsidR="008F2A1D" w:rsidRDefault="008F2A1D" w:rsidP="00580CAA">
            <w:pPr>
              <w:spacing w:after="0" w:line="259" w:lineRule="auto"/>
              <w:ind w:left="0" w:firstLine="0"/>
              <w:jc w:val="right"/>
              <w:rPr>
                <w:sz w:val="26"/>
              </w:rPr>
            </w:pPr>
            <w:r>
              <w:rPr>
                <w:sz w:val="26"/>
              </w:rPr>
              <w:t>Underspend (if any) from previous grants</w:t>
            </w:r>
          </w:p>
          <w:p w14:paraId="2857F5D4" w14:textId="05F07063" w:rsidR="008F2A1D" w:rsidRDefault="008F2A1D" w:rsidP="00580CAA">
            <w:pPr>
              <w:spacing w:after="0" w:line="259" w:lineRule="auto"/>
              <w:ind w:left="0" w:firstLine="0"/>
              <w:jc w:val="right"/>
            </w:pPr>
          </w:p>
        </w:tc>
        <w:tc>
          <w:tcPr>
            <w:tcW w:w="1935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136A6884" w14:textId="77777777" w:rsidR="008F2A1D" w:rsidRDefault="008F2A1D">
            <w:pPr>
              <w:spacing w:after="0" w:line="259" w:lineRule="auto"/>
              <w:ind w:left="0" w:firstLine="0"/>
              <w:rPr>
                <w:sz w:val="26"/>
              </w:rPr>
            </w:pPr>
          </w:p>
        </w:tc>
      </w:tr>
    </w:tbl>
    <w:p w14:paraId="4176A5E1" w14:textId="77777777" w:rsidR="008F2A1D" w:rsidRDefault="008F2A1D">
      <w:pPr>
        <w:spacing w:after="0" w:line="259" w:lineRule="auto"/>
        <w:ind w:left="0" w:firstLine="0"/>
        <w:jc w:val="right"/>
        <w:rPr>
          <w:sz w:val="22"/>
        </w:rPr>
      </w:pPr>
    </w:p>
    <w:p w14:paraId="7EA56A4F" w14:textId="75CB1B33" w:rsidR="0060443D" w:rsidRPr="008378F0" w:rsidRDefault="008378F0" w:rsidP="008378F0">
      <w:pPr>
        <w:spacing w:after="0" w:line="259" w:lineRule="auto"/>
        <w:ind w:left="0" w:firstLine="0"/>
        <w:jc w:val="center"/>
        <w:rPr>
          <w:sz w:val="13"/>
          <w:szCs w:val="21"/>
        </w:rPr>
      </w:pPr>
      <w:r w:rsidRPr="008378F0">
        <w:rPr>
          <w:sz w:val="20"/>
          <w:szCs w:val="21"/>
        </w:rPr>
        <w:t xml:space="preserve">Please email your application to the Clerk to the Trust – </w:t>
      </w:r>
      <w:r w:rsidR="00835AD1" w:rsidRPr="00835AD1">
        <w:rPr>
          <w:sz w:val="20"/>
          <w:szCs w:val="21"/>
        </w:rPr>
        <w:t xml:space="preserve"> clerkwpt1721@gmail.com</w:t>
      </w:r>
      <w:r w:rsidR="008F2A1D" w:rsidRPr="008378F0">
        <w:rPr>
          <w:sz w:val="20"/>
          <w:szCs w:val="21"/>
        </w:rPr>
        <w:t>, by 1</w:t>
      </w:r>
      <w:r w:rsidR="008F2A1D" w:rsidRPr="008378F0">
        <w:rPr>
          <w:sz w:val="20"/>
          <w:szCs w:val="21"/>
          <w:vertAlign w:val="superscript"/>
        </w:rPr>
        <w:t>st</w:t>
      </w:r>
      <w:r w:rsidR="008F2A1D" w:rsidRPr="008378F0">
        <w:rPr>
          <w:sz w:val="20"/>
          <w:szCs w:val="21"/>
        </w:rPr>
        <w:t xml:space="preserve"> March or 1</w:t>
      </w:r>
      <w:r w:rsidR="008F2A1D" w:rsidRPr="008378F0">
        <w:rPr>
          <w:sz w:val="20"/>
          <w:szCs w:val="21"/>
          <w:vertAlign w:val="superscript"/>
        </w:rPr>
        <w:t>st</w:t>
      </w:r>
      <w:r w:rsidRPr="008378F0">
        <w:rPr>
          <w:sz w:val="20"/>
          <w:szCs w:val="21"/>
        </w:rPr>
        <w:t xml:space="preserve"> </w:t>
      </w:r>
      <w:r w:rsidR="008F2A1D" w:rsidRPr="008378F0">
        <w:rPr>
          <w:sz w:val="20"/>
          <w:szCs w:val="21"/>
        </w:rPr>
        <w:t>September.</w:t>
      </w:r>
    </w:p>
    <w:p w14:paraId="2AEC5754" w14:textId="77777777" w:rsidR="0060443D" w:rsidRDefault="008F2A1D">
      <w:pPr>
        <w:ind w:left="1315" w:right="634" w:hanging="72"/>
      </w:pPr>
      <w:r>
        <w:t xml:space="preserve">Applications received after these dates </w:t>
      </w:r>
      <w:proofErr w:type="spellStart"/>
      <w:r>
        <w:t>can not</w:t>
      </w:r>
      <w:proofErr w:type="spellEnd"/>
      <w:r>
        <w:t xml:space="preserve"> be considered for April and October Grants Committee respectively. Only urgent and unforeseen applications which are within budget can be considered outside committee procedure.</w:t>
      </w:r>
    </w:p>
    <w:sectPr w:rsidR="0060443D" w:rsidSect="008F2A1D">
      <w:pgSz w:w="11904" w:h="16836"/>
      <w:pgMar w:top="115" w:right="1325" w:bottom="872" w:left="10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43D"/>
    <w:rsid w:val="00580CAA"/>
    <w:rsid w:val="0060443D"/>
    <w:rsid w:val="00835AD1"/>
    <w:rsid w:val="008378F0"/>
    <w:rsid w:val="008F2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4129C6"/>
  <w15:docId w15:val="{B26E1136-9D1A-4D4D-BDDD-D1BA8AEAC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77" w:line="265" w:lineRule="auto"/>
      <w:ind w:left="2813" w:hanging="10"/>
    </w:pPr>
    <w:rPr>
      <w:rFonts w:ascii="Times New Roman" w:eastAsia="Times New Roman" w:hAnsi="Times New Roman" w:cs="Times New Roman"/>
      <w:color w:val="00000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Lawrence</dc:creator>
  <cp:keywords/>
  <cp:lastModifiedBy>George Lawrence</cp:lastModifiedBy>
  <cp:revision>5</cp:revision>
  <dcterms:created xsi:type="dcterms:W3CDTF">2021-09-23T12:02:00Z</dcterms:created>
  <dcterms:modified xsi:type="dcterms:W3CDTF">2022-02-28T13:47:00Z</dcterms:modified>
</cp:coreProperties>
</file>